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2A" w:rsidRPr="0066662A" w:rsidRDefault="0066662A" w:rsidP="0066662A">
      <w:pPr>
        <w:rPr>
          <w:b/>
          <w:u w:val="single"/>
        </w:rPr>
      </w:pPr>
      <w:r>
        <w:rPr>
          <w:b/>
          <w:bCs/>
          <w:u w:val="single"/>
        </w:rPr>
        <w:t> </w:t>
      </w:r>
      <w:r w:rsidRPr="0066662A">
        <w:rPr>
          <w:b/>
          <w:u w:val="single"/>
        </w:rPr>
        <w:t>ΠΡΟΣΘΗΚΗ ΣΧΕΤΙΚΑ ΜΕ ΠΡΟΣΚΛΗΣΕΙΣ ΙΔ. ΕΡΓΩΝ ΥΠΟΜΕΤΡΟ 19.2</w:t>
      </w:r>
    </w:p>
    <w:p w:rsidR="0066662A" w:rsidRPr="0066662A" w:rsidRDefault="0066662A" w:rsidP="0066662A">
      <w:r w:rsidRPr="0066662A">
        <w:t>Σύμφωνα με τον Καν. 1303 αρ 65 παρ. 6: «</w:t>
      </w:r>
      <w:r w:rsidRPr="0066662A">
        <w:rPr>
          <w:i/>
          <w:iCs/>
        </w:rPr>
        <w:t>Οι πράξεις δεν επιλέγονται για χρηματοδότηση από τα ΕΔΕΤ σε περίπτωση που έχουν περατωθεί φυσικά ή εκτελεστεί πλήρως πριν να υποβάλει ο δικαιούχος στη διαχειριστική αρχή την αίτηση χρηματοδότησης βάσει του προγράμματος, ανεξάρτητα αν ο δικαιούχος έχει εκτελέσει όλες τις σχετικές πληρωμές, σύμφωνα με τις διατάξεις του Καν. 1303 αρ 65 παρ. 6</w:t>
      </w:r>
      <w:r w:rsidRPr="0066662A">
        <w:t>».</w:t>
      </w:r>
    </w:p>
    <w:p w:rsidR="0066662A" w:rsidRPr="0066662A" w:rsidRDefault="0066662A" w:rsidP="0066662A">
      <w:r w:rsidRPr="0066662A">
        <w:t>Επειδή στις προσκλήσεις του </w:t>
      </w:r>
      <w:r w:rsidRPr="0066662A">
        <w:rPr>
          <w:lang w:val="en-US"/>
        </w:rPr>
        <w:t>Leader </w:t>
      </w:r>
      <w:r w:rsidRPr="0066662A">
        <w:t>στις υποδράσεις </w:t>
      </w:r>
      <w:r w:rsidRPr="0066662A">
        <w:rPr>
          <w:lang w:val="en-US"/>
        </w:rPr>
        <w:t>de minimis</w:t>
      </w:r>
      <w:r w:rsidRPr="0066662A">
        <w:t>, δίνεται η δυνατότητα στους δικαιούχους να υποβάλλουν δαπάνες από την ημερομηνία έγκρισης του τοπικού προγράμματος, υπάρχει περίπτωση να υποβληθούν προτάσεις πλήρως υλοποιημένες.</w:t>
      </w:r>
    </w:p>
    <w:p w:rsidR="0066662A" w:rsidRPr="0066662A" w:rsidRDefault="0066662A" w:rsidP="0066662A">
      <w:r w:rsidRPr="0066662A">
        <w:t>Διαπιστώθηκε ότι στο αναμορφωμένο Υπόδειγμα των προσκλήσεων ιδιωτικών έργων που σας απεστάλη την 20/12/18 δεν υπάρχει αντίστοιχη πρόβλεψη, θα πρέπει αυτή να προστεθεί ως εξής:</w:t>
      </w:r>
    </w:p>
    <w:p w:rsidR="0066662A" w:rsidRPr="0066662A" w:rsidRDefault="0066662A" w:rsidP="0066662A">
      <w:r w:rsidRPr="0066662A">
        <w:t>-          Στο Άρθρο 5 «Δαπάνες» παρ. 5.1 «Επιλεξιμότητα δαπανών» της πρόσκλησης να προστεθεί προτελευταίο εδάφιο: «</w:t>
      </w:r>
      <w:r w:rsidRPr="00B563A8">
        <w:rPr>
          <w:i/>
          <w:iCs/>
          <w:highlight w:val="yellow"/>
        </w:rPr>
        <w:t>Δεν είναι επιλέξιμες προς χρηματοδότηση οι πράξεις  που έχουν περατωθεί φυσικά ή εκτελεστεί πλήρως πριν να υποβάλει ο δικαιούχος στη διαχειριστική αρχή την αίτηση χρηματοδότησης βάσει του προγράμματος, ανεξάρτητα αν ο δικαιούχος έχει εκτελέσει όλες τις σχετικές πληρωμές</w:t>
      </w:r>
      <w:r w:rsidRPr="0066662A">
        <w:t>».</w:t>
      </w:r>
    </w:p>
    <w:p w:rsidR="0066662A" w:rsidRPr="0066662A" w:rsidRDefault="0066662A" w:rsidP="0066662A">
      <w:r w:rsidRPr="0066662A">
        <w:t>-          Στην Υπεύθυνη Δήλωση (ΕΝΤΥΠΟ Ι 9)  ο δικαιούχος να δηλώνει ότι: «</w:t>
      </w:r>
      <w:r w:rsidRPr="00BB58B2">
        <w:rPr>
          <w:i/>
          <w:iCs/>
          <w:highlight w:val="yellow"/>
        </w:rPr>
        <w:t>Το φυσικό αντικείμενο της προτεινόμενης πράξης δεν έχει περαιωθεί μέχρι την ημερομηνία υποβολής της αίτησης στήριξης σύμφωνα με τον Καν. 1303/2013, άρθρο 65, παρ. 6</w:t>
      </w:r>
      <w:r w:rsidRPr="0066662A">
        <w:t>» να προστεθεί ως σημείο 18.</w:t>
      </w:r>
    </w:p>
    <w:p w:rsidR="0066662A" w:rsidRPr="0066662A" w:rsidRDefault="0066662A" w:rsidP="0066662A">
      <w:r w:rsidRPr="0066662A">
        <w:t xml:space="preserve">-          Το σχετικό σημείο θα ελέγχεται στο </w:t>
      </w:r>
      <w:r w:rsidRPr="00BB58B2">
        <w:rPr>
          <w:highlight w:val="yellow"/>
        </w:rPr>
        <w:t>ΕΝΤΥΠΟ Ι 3</w:t>
      </w:r>
      <w:r w:rsidRPr="0066662A">
        <w:t xml:space="preserve">  με το κριτήριο: «</w:t>
      </w:r>
      <w:r w:rsidRPr="00BB58B2">
        <w:rPr>
          <w:i/>
          <w:iCs/>
          <w:highlight w:val="yellow"/>
        </w:rPr>
        <w:t xml:space="preserve">Η πρόταση είναι σύμφωνη με την περιγραφή, τους όρους και περιορισμούς της </w:t>
      </w:r>
      <w:proofErr w:type="spellStart"/>
      <w:r w:rsidRPr="00BB58B2">
        <w:rPr>
          <w:i/>
          <w:iCs/>
          <w:highlight w:val="yellow"/>
        </w:rPr>
        <w:t>προκηρυσσόμενης</w:t>
      </w:r>
      <w:proofErr w:type="spellEnd"/>
      <w:r w:rsidRPr="00BB58B2">
        <w:rPr>
          <w:i/>
          <w:iCs/>
          <w:highlight w:val="yellow"/>
        </w:rPr>
        <w:t xml:space="preserve"> υποδράσης</w:t>
      </w:r>
      <w:r w:rsidRPr="0066662A">
        <w:rPr>
          <w:i/>
          <w:iCs/>
        </w:rPr>
        <w:t xml:space="preserve"> ……</w:t>
      </w:r>
      <w:r w:rsidRPr="0066662A">
        <w:t>» όπου στα δικαιολογητικά τεκμηρίωσης θα πρέπει να περιλαμβάνεται (να προστεθεί) και η εν λόγω  Υ/Δ του δυνητικού δικαιούχου.</w:t>
      </w:r>
    </w:p>
    <w:p w:rsidR="0066662A" w:rsidRPr="0066662A" w:rsidRDefault="0066662A" w:rsidP="0066662A"/>
    <w:p w:rsidR="0066662A" w:rsidRPr="0066662A" w:rsidRDefault="0066662A" w:rsidP="0066662A">
      <w:r w:rsidRPr="0066662A">
        <w:rPr>
          <w:b/>
          <w:bCs/>
        </w:rPr>
        <w:t>                               </w:t>
      </w:r>
    </w:p>
    <w:p w:rsidR="0066662A" w:rsidRPr="0066662A" w:rsidRDefault="0066662A" w:rsidP="0066662A">
      <w:pPr>
        <w:spacing w:after="0"/>
      </w:pPr>
      <w:r w:rsidRPr="0066662A">
        <w:rPr>
          <w:b/>
          <w:bCs/>
          <w:i/>
          <w:iCs/>
        </w:rPr>
        <w:t>Γιώργος Παπαγεωργίου</w:t>
      </w:r>
    </w:p>
    <w:p w:rsidR="0066662A" w:rsidRPr="0066662A" w:rsidRDefault="0066662A" w:rsidP="0066662A">
      <w:pPr>
        <w:spacing w:after="0"/>
      </w:pPr>
      <w:r w:rsidRPr="0066662A">
        <w:rPr>
          <w:b/>
          <w:bCs/>
        </w:rPr>
        <w:t>     Γεωπόνος </w:t>
      </w:r>
      <w:proofErr w:type="spellStart"/>
      <w:r w:rsidRPr="0066662A">
        <w:rPr>
          <w:b/>
          <w:bCs/>
          <w:lang w:val="en-US"/>
        </w:rPr>
        <w:t>MSc</w:t>
      </w:r>
      <w:proofErr w:type="spellEnd"/>
      <w:r w:rsidRPr="0066662A">
        <w:rPr>
          <w:b/>
          <w:bCs/>
        </w:rPr>
        <w:t>             </w:t>
      </w:r>
    </w:p>
    <w:p w:rsidR="0066662A" w:rsidRPr="0066662A" w:rsidRDefault="0066662A" w:rsidP="0066662A">
      <w:pPr>
        <w:spacing w:after="0"/>
      </w:pPr>
      <w:r w:rsidRPr="0066662A">
        <w:rPr>
          <w:b/>
          <w:bCs/>
        </w:rPr>
        <w:t>ΕΙΔΙΚΗ ΥΠΗΡΕΣΙΑ ΕΦΑΡΜΟΓΗΣ                            </w:t>
      </w:r>
    </w:p>
    <w:p w:rsidR="0066662A" w:rsidRPr="0066662A" w:rsidRDefault="0066662A" w:rsidP="0066662A">
      <w:pPr>
        <w:spacing w:after="0"/>
      </w:pPr>
      <w:r w:rsidRPr="0066662A">
        <w:rPr>
          <w:b/>
          <w:bCs/>
        </w:rPr>
        <w:t>Π.Α.Α.  2014-2020                                                                                         </w:t>
      </w:r>
    </w:p>
    <w:p w:rsidR="0066662A" w:rsidRPr="0066662A" w:rsidRDefault="0066662A" w:rsidP="0066662A">
      <w:pPr>
        <w:spacing w:after="0"/>
      </w:pPr>
      <w:r w:rsidRPr="0066662A">
        <w:rPr>
          <w:b/>
          <w:bCs/>
        </w:rPr>
        <w:t>ΠΡΟΪΣΤΑΜΕΝΟΣ </w:t>
      </w:r>
      <w:r w:rsidRPr="0066662A">
        <w:rPr>
          <w:b/>
          <w:bCs/>
          <w:lang w:val="en-US"/>
        </w:rPr>
        <w:t>MONA</w:t>
      </w:r>
      <w:r w:rsidRPr="0066662A">
        <w:rPr>
          <w:b/>
          <w:bCs/>
        </w:rPr>
        <w:t>ΔΑΣ </w:t>
      </w:r>
      <w:r w:rsidRPr="0066662A">
        <w:rPr>
          <w:b/>
          <w:bCs/>
          <w:lang w:val="en-US"/>
        </w:rPr>
        <w:t>TO</w:t>
      </w:r>
      <w:r w:rsidRPr="0066662A">
        <w:rPr>
          <w:b/>
          <w:bCs/>
        </w:rPr>
        <w:t>ΠΙΚΗΣ ΑΝΑΠΤΥΞΗΣ                                              </w:t>
      </w:r>
    </w:p>
    <w:p w:rsidR="0066662A" w:rsidRPr="0066662A" w:rsidRDefault="0066662A" w:rsidP="0066662A">
      <w:pPr>
        <w:spacing w:after="0"/>
      </w:pPr>
      <w:r w:rsidRPr="0066662A">
        <w:rPr>
          <w:b/>
          <w:bCs/>
          <w:lang w:val="en-US"/>
        </w:rPr>
        <w:t>T</w:t>
      </w:r>
      <w:r w:rsidRPr="0066662A">
        <w:rPr>
          <w:b/>
          <w:bCs/>
        </w:rPr>
        <w:t>αχ. Δ/</w:t>
      </w:r>
      <w:proofErr w:type="spellStart"/>
      <w:r w:rsidRPr="0066662A">
        <w:rPr>
          <w:b/>
          <w:bCs/>
        </w:rPr>
        <w:t>νση</w:t>
      </w:r>
      <w:proofErr w:type="spellEnd"/>
      <w:r w:rsidRPr="0066662A">
        <w:rPr>
          <w:b/>
          <w:bCs/>
        </w:rPr>
        <w:t>: Λεωφόρος Αθηνών 56             </w:t>
      </w:r>
    </w:p>
    <w:p w:rsidR="0066662A" w:rsidRPr="0066662A" w:rsidRDefault="0066662A" w:rsidP="0066662A">
      <w:pPr>
        <w:spacing w:after="0"/>
      </w:pPr>
      <w:proofErr w:type="spellStart"/>
      <w:r w:rsidRPr="0066662A">
        <w:rPr>
          <w:b/>
          <w:bCs/>
        </w:rPr>
        <w:t>Ταχ</w:t>
      </w:r>
      <w:proofErr w:type="spellEnd"/>
      <w:r w:rsidRPr="0066662A">
        <w:rPr>
          <w:b/>
          <w:bCs/>
        </w:rPr>
        <w:t>. Κωδ. : 10441 ΑΘΗΝΑ                                   </w:t>
      </w:r>
    </w:p>
    <w:p w:rsidR="0066662A" w:rsidRPr="0066662A" w:rsidRDefault="0066662A" w:rsidP="0066662A">
      <w:pPr>
        <w:spacing w:after="0"/>
      </w:pPr>
      <w:r w:rsidRPr="0066662A">
        <w:t>(</w:t>
      </w:r>
      <w:r w:rsidRPr="0066662A">
        <w:rPr>
          <w:b/>
          <w:bCs/>
        </w:rPr>
        <w:t>:210-5275104                                          </w:t>
      </w:r>
    </w:p>
    <w:p w:rsidR="0066662A" w:rsidRPr="0066662A" w:rsidRDefault="0066662A" w:rsidP="0066662A">
      <w:pPr>
        <w:spacing w:after="0"/>
      </w:pPr>
      <w:r w:rsidRPr="0066662A">
        <w:t>6</w:t>
      </w:r>
      <w:r w:rsidRPr="0066662A">
        <w:rPr>
          <w:b/>
          <w:bCs/>
        </w:rPr>
        <w:t>: 210-5275268                       </w:t>
      </w:r>
    </w:p>
    <w:p w:rsidR="00446993" w:rsidRDefault="0066662A" w:rsidP="0066662A">
      <w:pPr>
        <w:spacing w:after="0"/>
      </w:pPr>
      <w:r w:rsidRPr="0066662A">
        <w:t>@</w:t>
      </w:r>
      <w:r w:rsidRPr="0066662A">
        <w:rPr>
          <w:b/>
          <w:bCs/>
        </w:rPr>
        <w:t xml:space="preserve"> : </w:t>
      </w:r>
      <w:proofErr w:type="spellStart"/>
      <w:r w:rsidRPr="0066662A">
        <w:rPr>
          <w:b/>
          <w:bCs/>
        </w:rPr>
        <w:t>gpapageorgiou@mou.g</w:t>
      </w:r>
      <w:proofErr w:type="spellEnd"/>
      <w:r w:rsidRPr="0066662A">
        <w:rPr>
          <w:b/>
          <w:bCs/>
          <w:lang w:val="en-US"/>
        </w:rPr>
        <w:t>r</w:t>
      </w:r>
      <w:r w:rsidRPr="0066662A">
        <w:rPr>
          <w:b/>
          <w:bCs/>
        </w:rPr>
        <w:t>     </w:t>
      </w:r>
    </w:p>
    <w:sectPr w:rsidR="00446993" w:rsidSect="002D6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662A"/>
    <w:rsid w:val="002D682B"/>
    <w:rsid w:val="0066662A"/>
    <w:rsid w:val="00683E11"/>
    <w:rsid w:val="00776DD9"/>
    <w:rsid w:val="00A76610"/>
    <w:rsid w:val="00AE3891"/>
    <w:rsid w:val="00B563A8"/>
    <w:rsid w:val="00B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2019-02-27T14:46:00Z</dcterms:created>
  <dcterms:modified xsi:type="dcterms:W3CDTF">2019-02-28T07:39:00Z</dcterms:modified>
</cp:coreProperties>
</file>